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0E3C5" w14:textId="77777777" w:rsidR="001A68D8" w:rsidRPr="00583130" w:rsidRDefault="001A68D8" w:rsidP="00583130">
      <w:pPr>
        <w:spacing w:after="0"/>
        <w:jc w:val="both"/>
        <w:rPr>
          <w:rFonts w:ascii="Source Sans Pro" w:hAnsi="Source Sans Pro"/>
          <w:sz w:val="22"/>
          <w:szCs w:val="22"/>
        </w:rPr>
      </w:pPr>
      <w:r w:rsidRPr="00583130">
        <w:rPr>
          <w:rFonts w:ascii="Source Sans Pro" w:hAnsi="Source Sans Pro"/>
          <w:b/>
          <w:bCs/>
          <w:sz w:val="22"/>
          <w:szCs w:val="22"/>
        </w:rPr>
        <w:t>TISKOVÁ ZPRÁVA</w:t>
      </w:r>
    </w:p>
    <w:p w14:paraId="707EB762" w14:textId="77777777" w:rsidR="001A68D8" w:rsidRPr="00583130" w:rsidRDefault="001A68D8" w:rsidP="00583130">
      <w:pPr>
        <w:spacing w:after="0"/>
        <w:jc w:val="both"/>
        <w:rPr>
          <w:rFonts w:ascii="Source Sans Pro" w:hAnsi="Source Sans Pro"/>
          <w:b/>
          <w:bCs/>
          <w:sz w:val="22"/>
          <w:szCs w:val="22"/>
        </w:rPr>
      </w:pPr>
      <w:r w:rsidRPr="00583130">
        <w:rPr>
          <w:rFonts w:ascii="Source Sans Pro" w:hAnsi="Source Sans Pro"/>
          <w:b/>
          <w:bCs/>
          <w:sz w:val="22"/>
          <w:szCs w:val="22"/>
        </w:rPr>
        <w:t>Praha, 8. září 2026</w:t>
      </w:r>
    </w:p>
    <w:p w14:paraId="7ABBF344" w14:textId="440C5DFC" w:rsidR="001A68D8" w:rsidRPr="00583130" w:rsidRDefault="001D416D" w:rsidP="00583130">
      <w:pPr>
        <w:spacing w:after="0"/>
        <w:jc w:val="both"/>
        <w:rPr>
          <w:rFonts w:ascii="Source Sans Pro" w:hAnsi="Source Sans Pro"/>
          <w:b/>
          <w:bCs/>
          <w:sz w:val="22"/>
          <w:szCs w:val="22"/>
        </w:rPr>
      </w:pPr>
      <w:r w:rsidRPr="00583130">
        <w:rPr>
          <w:rFonts w:ascii="Source Sans Pro" w:hAnsi="Source Sans Pro"/>
          <w:b/>
          <w:bCs/>
          <w:sz w:val="22"/>
          <w:szCs w:val="22"/>
        </w:rPr>
        <w:t xml:space="preserve"> </w:t>
      </w:r>
    </w:p>
    <w:p w14:paraId="200A4BCA" w14:textId="77777777" w:rsidR="007F493A" w:rsidRPr="00583130" w:rsidRDefault="001A68D8" w:rsidP="00583130">
      <w:pPr>
        <w:spacing w:after="0"/>
        <w:jc w:val="both"/>
        <w:rPr>
          <w:rFonts w:ascii="Source Sans Pro" w:hAnsi="Source Sans Pro"/>
          <w:b/>
          <w:bCs/>
          <w:sz w:val="22"/>
          <w:szCs w:val="22"/>
        </w:rPr>
      </w:pPr>
      <w:r w:rsidRPr="00583130">
        <w:rPr>
          <w:rFonts w:ascii="Source Sans Pro" w:hAnsi="Source Sans Pro"/>
          <w:b/>
          <w:bCs/>
          <w:sz w:val="22"/>
          <w:szCs w:val="22"/>
        </w:rPr>
        <w:t>Národní pedagogické muzeum a knihovna J. A. Komenského (NPMK) mění od 1. ledna 2027 svého zřizovatele</w:t>
      </w:r>
      <w:r w:rsidR="007F493A" w:rsidRPr="00583130">
        <w:rPr>
          <w:rFonts w:ascii="Source Sans Pro" w:hAnsi="Source Sans Pro"/>
          <w:b/>
          <w:bCs/>
          <w:sz w:val="22"/>
          <w:szCs w:val="22"/>
        </w:rPr>
        <w:t xml:space="preserve">, kterým bylo </w:t>
      </w:r>
      <w:r w:rsidRPr="00583130">
        <w:rPr>
          <w:rFonts w:ascii="Source Sans Pro" w:hAnsi="Source Sans Pro"/>
          <w:b/>
          <w:bCs/>
          <w:sz w:val="22"/>
          <w:szCs w:val="22"/>
        </w:rPr>
        <w:t>Ministerstv</w:t>
      </w:r>
      <w:r w:rsidR="007F493A" w:rsidRPr="00583130">
        <w:rPr>
          <w:rFonts w:ascii="Source Sans Pro" w:hAnsi="Source Sans Pro"/>
          <w:b/>
          <w:bCs/>
          <w:sz w:val="22"/>
          <w:szCs w:val="22"/>
        </w:rPr>
        <w:t>o</w:t>
      </w:r>
      <w:r w:rsidRPr="00583130">
        <w:rPr>
          <w:rFonts w:ascii="Source Sans Pro" w:hAnsi="Source Sans Pro"/>
          <w:b/>
          <w:bCs/>
          <w:sz w:val="22"/>
          <w:szCs w:val="22"/>
        </w:rPr>
        <w:t xml:space="preserve"> školství, mládeže a tělovýchovy</w:t>
      </w:r>
      <w:r w:rsidR="007F493A" w:rsidRPr="00583130">
        <w:rPr>
          <w:rFonts w:ascii="Source Sans Pro" w:hAnsi="Source Sans Pro"/>
          <w:b/>
          <w:bCs/>
          <w:sz w:val="22"/>
          <w:szCs w:val="22"/>
        </w:rPr>
        <w:t xml:space="preserve"> </w:t>
      </w:r>
    </w:p>
    <w:p w14:paraId="776E6DCB" w14:textId="69401E09" w:rsidR="001A68D8" w:rsidRPr="00583130" w:rsidRDefault="007F493A" w:rsidP="00583130">
      <w:pPr>
        <w:spacing w:after="0"/>
        <w:jc w:val="both"/>
        <w:rPr>
          <w:rFonts w:ascii="Source Sans Pro" w:hAnsi="Source Sans Pro"/>
          <w:b/>
          <w:bCs/>
          <w:sz w:val="22"/>
          <w:szCs w:val="22"/>
        </w:rPr>
      </w:pPr>
      <w:r w:rsidRPr="00583130">
        <w:rPr>
          <w:rFonts w:ascii="Source Sans Pro" w:hAnsi="Source Sans Pro"/>
          <w:b/>
          <w:bCs/>
          <w:sz w:val="22"/>
          <w:szCs w:val="22"/>
        </w:rPr>
        <w:t>a</w:t>
      </w:r>
      <w:r w:rsidR="001A68D8" w:rsidRPr="00583130">
        <w:rPr>
          <w:rFonts w:ascii="Source Sans Pro" w:hAnsi="Source Sans Pro"/>
          <w:b/>
          <w:bCs/>
          <w:sz w:val="22"/>
          <w:szCs w:val="22"/>
        </w:rPr>
        <w:t xml:space="preserve"> přechází pod Ministerstvo kultury</w:t>
      </w:r>
      <w:r w:rsidRPr="00583130">
        <w:rPr>
          <w:rFonts w:ascii="Source Sans Pro" w:hAnsi="Source Sans Pro"/>
          <w:b/>
          <w:bCs/>
          <w:sz w:val="22"/>
          <w:szCs w:val="22"/>
        </w:rPr>
        <w:t xml:space="preserve"> ČR</w:t>
      </w:r>
      <w:r w:rsidR="001A68D8" w:rsidRPr="00583130">
        <w:rPr>
          <w:rFonts w:ascii="Source Sans Pro" w:hAnsi="Source Sans Pro"/>
          <w:b/>
          <w:bCs/>
          <w:sz w:val="22"/>
          <w:szCs w:val="22"/>
        </w:rPr>
        <w:t xml:space="preserve">. Vláda ČR tuto změnu schválila na svém jednání </w:t>
      </w:r>
      <w:r w:rsidRPr="00583130">
        <w:rPr>
          <w:rFonts w:ascii="Source Sans Pro" w:hAnsi="Source Sans Pro"/>
          <w:b/>
          <w:bCs/>
          <w:sz w:val="22"/>
          <w:szCs w:val="22"/>
        </w:rPr>
        <w:br/>
        <w:t xml:space="preserve">dne </w:t>
      </w:r>
      <w:r w:rsidR="001A68D8" w:rsidRPr="00583130">
        <w:rPr>
          <w:rFonts w:ascii="Source Sans Pro" w:hAnsi="Source Sans Pro"/>
          <w:b/>
          <w:bCs/>
          <w:sz w:val="22"/>
          <w:szCs w:val="22"/>
        </w:rPr>
        <w:t xml:space="preserve">7. září 2026. Pro širokou veřejnost, čtenáře ani návštěvníky se nic nemění. Instituce dál naplno pokračuje ve své činnosti a zve k návštěvě výstav, unikátní knihovny </w:t>
      </w:r>
      <w:r w:rsidRPr="00583130">
        <w:rPr>
          <w:rFonts w:ascii="Source Sans Pro" w:hAnsi="Source Sans Pro"/>
          <w:b/>
          <w:bCs/>
          <w:sz w:val="22"/>
          <w:szCs w:val="22"/>
        </w:rPr>
        <w:br/>
      </w:r>
      <w:r w:rsidR="001A68D8" w:rsidRPr="00583130">
        <w:rPr>
          <w:rFonts w:ascii="Source Sans Pro" w:hAnsi="Source Sans Pro"/>
          <w:b/>
          <w:bCs/>
          <w:sz w:val="22"/>
          <w:szCs w:val="22"/>
        </w:rPr>
        <w:t>i vzdělávacích programů.</w:t>
      </w:r>
    </w:p>
    <w:p w14:paraId="5A58B2C4" w14:textId="77777777" w:rsidR="001A68D8" w:rsidRPr="00583130" w:rsidRDefault="001A68D8" w:rsidP="00583130">
      <w:pPr>
        <w:spacing w:after="0"/>
        <w:jc w:val="both"/>
        <w:rPr>
          <w:rFonts w:ascii="Source Sans Pro" w:hAnsi="Source Sans Pro"/>
          <w:sz w:val="22"/>
          <w:szCs w:val="22"/>
        </w:rPr>
      </w:pPr>
    </w:p>
    <w:p w14:paraId="6276F7AF" w14:textId="4FC4E7FB" w:rsidR="001A68D8" w:rsidRPr="00583130" w:rsidRDefault="001A68D8" w:rsidP="00583130">
      <w:pPr>
        <w:spacing w:after="0"/>
        <w:jc w:val="both"/>
        <w:rPr>
          <w:rFonts w:ascii="Source Sans Pro" w:hAnsi="Source Sans Pro"/>
          <w:sz w:val="22"/>
          <w:szCs w:val="22"/>
        </w:rPr>
      </w:pPr>
      <w:r w:rsidRPr="00583130">
        <w:rPr>
          <w:rFonts w:ascii="Source Sans Pro" w:hAnsi="Source Sans Pro"/>
          <w:sz w:val="22"/>
          <w:szCs w:val="22"/>
        </w:rPr>
        <w:t>Změna zřizovatele je přirozeným krokem, který reflektuje zaměření instituce. NPMK spravuje cenné sbírky, historické tisky, rukopisy i rozsáhlou knihovnu s</w:t>
      </w:r>
      <w:r w:rsidR="00CB1F2E" w:rsidRPr="00583130">
        <w:rPr>
          <w:rFonts w:ascii="Source Sans Pro" w:hAnsi="Source Sans Pro"/>
          <w:sz w:val="22"/>
          <w:szCs w:val="22"/>
        </w:rPr>
        <w:t> více než</w:t>
      </w:r>
      <w:r w:rsidRPr="00583130">
        <w:rPr>
          <w:rFonts w:ascii="Source Sans Pro" w:hAnsi="Source Sans Pro"/>
          <w:sz w:val="22"/>
          <w:szCs w:val="22"/>
        </w:rPr>
        <w:t xml:space="preserve"> půlmilionem svazků. Svým</w:t>
      </w:r>
      <w:r w:rsidR="00CB1F2E" w:rsidRPr="00583130">
        <w:rPr>
          <w:rFonts w:ascii="Source Sans Pro" w:hAnsi="Source Sans Pro"/>
          <w:sz w:val="22"/>
          <w:szCs w:val="22"/>
        </w:rPr>
        <w:t xml:space="preserve"> </w:t>
      </w:r>
      <w:r w:rsidRPr="00583130">
        <w:rPr>
          <w:rFonts w:ascii="Source Sans Pro" w:hAnsi="Source Sans Pro"/>
          <w:sz w:val="22"/>
          <w:szCs w:val="22"/>
        </w:rPr>
        <w:t>profilem tak logicky zapadá mezi paměťové organizace spravované Ministerstvem kultury.</w:t>
      </w:r>
    </w:p>
    <w:p w14:paraId="7A1F09AD" w14:textId="77777777" w:rsidR="001A68D8" w:rsidRPr="00583130" w:rsidRDefault="001A68D8" w:rsidP="00583130">
      <w:pPr>
        <w:spacing w:after="0"/>
        <w:jc w:val="both"/>
        <w:rPr>
          <w:rFonts w:ascii="Source Sans Pro" w:hAnsi="Source Sans Pro"/>
          <w:sz w:val="22"/>
          <w:szCs w:val="22"/>
        </w:rPr>
      </w:pPr>
    </w:p>
    <w:p w14:paraId="0908E6FE" w14:textId="0D51D7A8" w:rsidR="001A68D8" w:rsidRPr="00583130" w:rsidRDefault="001A68D8" w:rsidP="00583130">
      <w:pPr>
        <w:spacing w:after="0"/>
        <w:jc w:val="both"/>
        <w:rPr>
          <w:rFonts w:ascii="Source Sans Pro" w:hAnsi="Source Sans Pro"/>
          <w:sz w:val="22"/>
          <w:szCs w:val="22"/>
        </w:rPr>
      </w:pPr>
      <w:r w:rsidRPr="00583130">
        <w:rPr>
          <w:rFonts w:ascii="Source Sans Pro" w:hAnsi="Source Sans Pro"/>
          <w:i/>
          <w:iCs/>
          <w:sz w:val="22"/>
          <w:szCs w:val="22"/>
        </w:rPr>
        <w:t>„Přechod pod Ministerstvo kultury</w:t>
      </w:r>
      <w:r w:rsidR="00DD2DDA" w:rsidRPr="00583130">
        <w:rPr>
          <w:rFonts w:ascii="Source Sans Pro" w:hAnsi="Source Sans Pro"/>
          <w:i/>
          <w:iCs/>
          <w:sz w:val="22"/>
          <w:szCs w:val="22"/>
        </w:rPr>
        <w:t xml:space="preserve"> ČR</w:t>
      </w:r>
      <w:r w:rsidRPr="00583130">
        <w:rPr>
          <w:rFonts w:ascii="Source Sans Pro" w:hAnsi="Source Sans Pro"/>
          <w:i/>
          <w:iCs/>
          <w:sz w:val="22"/>
          <w:szCs w:val="22"/>
        </w:rPr>
        <w:t xml:space="preserve"> je pro nás významným krokem, který nám otevírá nové možnosti v oblasti muzejní a knihovnické práce. Náš provoz zůstává nepřerušen a naši </w:t>
      </w:r>
      <w:r w:rsidR="00CB1F2E" w:rsidRPr="00583130">
        <w:rPr>
          <w:rFonts w:ascii="Source Sans Pro" w:hAnsi="Source Sans Pro"/>
          <w:i/>
          <w:iCs/>
          <w:sz w:val="22"/>
          <w:szCs w:val="22"/>
        </w:rPr>
        <w:t xml:space="preserve">pracovníci </w:t>
      </w:r>
      <w:r w:rsidR="001D416D" w:rsidRPr="00583130">
        <w:rPr>
          <w:rFonts w:ascii="Source Sans Pro" w:hAnsi="Source Sans Pro"/>
          <w:i/>
          <w:iCs/>
          <w:sz w:val="22"/>
          <w:szCs w:val="22"/>
        </w:rPr>
        <w:t>budou</w:t>
      </w:r>
      <w:r w:rsidRPr="00583130">
        <w:rPr>
          <w:rFonts w:ascii="Source Sans Pro" w:hAnsi="Source Sans Pro"/>
          <w:i/>
          <w:iCs/>
          <w:sz w:val="22"/>
          <w:szCs w:val="22"/>
        </w:rPr>
        <w:t xml:space="preserve"> návštěvníkům i badatelům i nadále poskytovat služby v plném rozsahu</w:t>
      </w:r>
      <w:r w:rsidR="00CB1F2E" w:rsidRPr="00583130">
        <w:rPr>
          <w:rFonts w:ascii="Source Sans Pro" w:hAnsi="Source Sans Pro"/>
          <w:i/>
          <w:iCs/>
          <w:sz w:val="22"/>
          <w:szCs w:val="22"/>
        </w:rPr>
        <w:t xml:space="preserve">. S Ministerstvem školství </w:t>
      </w:r>
      <w:r w:rsidR="007F493A" w:rsidRPr="00583130">
        <w:rPr>
          <w:rFonts w:ascii="Source Sans Pro" w:hAnsi="Source Sans Pro"/>
          <w:i/>
          <w:iCs/>
          <w:sz w:val="22"/>
          <w:szCs w:val="22"/>
        </w:rPr>
        <w:t xml:space="preserve">mládeže a tělovýchovy </w:t>
      </w:r>
      <w:r w:rsidR="00CB1F2E" w:rsidRPr="00583130">
        <w:rPr>
          <w:rFonts w:ascii="Source Sans Pro" w:hAnsi="Source Sans Pro"/>
          <w:i/>
          <w:iCs/>
          <w:sz w:val="22"/>
          <w:szCs w:val="22"/>
        </w:rPr>
        <w:t>budeme spolupracovat i nadále.</w:t>
      </w:r>
      <w:r w:rsidRPr="00583130">
        <w:rPr>
          <w:rFonts w:ascii="Source Sans Pro" w:hAnsi="Source Sans Pro"/>
          <w:i/>
          <w:iCs/>
          <w:sz w:val="22"/>
          <w:szCs w:val="22"/>
        </w:rPr>
        <w:t>“</w:t>
      </w:r>
      <w:r w:rsidRPr="00583130">
        <w:rPr>
          <w:rFonts w:ascii="Source Sans Pro" w:hAnsi="Source Sans Pro"/>
          <w:sz w:val="22"/>
          <w:szCs w:val="22"/>
        </w:rPr>
        <w:t xml:space="preserve"> uvádí </w:t>
      </w:r>
      <w:r w:rsidR="00CB1F2E" w:rsidRPr="00583130">
        <w:rPr>
          <w:rFonts w:ascii="Source Sans Pro" w:hAnsi="Source Sans Pro"/>
          <w:sz w:val="22"/>
          <w:szCs w:val="22"/>
        </w:rPr>
        <w:t>ředitelka</w:t>
      </w:r>
      <w:r w:rsidRPr="00583130">
        <w:rPr>
          <w:rFonts w:ascii="Source Sans Pro" w:hAnsi="Source Sans Pro"/>
          <w:sz w:val="22"/>
          <w:szCs w:val="22"/>
        </w:rPr>
        <w:t xml:space="preserve"> Národního pedagogického muzea a knihovny J. A. Komenského</w:t>
      </w:r>
      <w:r w:rsidR="00CB1F2E" w:rsidRPr="00583130">
        <w:rPr>
          <w:rFonts w:ascii="Source Sans Pro" w:hAnsi="Source Sans Pro"/>
          <w:sz w:val="22"/>
          <w:szCs w:val="22"/>
        </w:rPr>
        <w:t xml:space="preserve"> Klára Ehrlich. </w:t>
      </w:r>
    </w:p>
    <w:p w14:paraId="6BD59F69" w14:textId="77777777" w:rsidR="00583130" w:rsidRPr="00583130" w:rsidRDefault="00583130" w:rsidP="00583130">
      <w:pPr>
        <w:spacing w:after="0"/>
        <w:jc w:val="both"/>
        <w:rPr>
          <w:rFonts w:ascii="Source Sans Pro" w:hAnsi="Source Sans Pro"/>
          <w:sz w:val="22"/>
          <w:szCs w:val="22"/>
        </w:rPr>
      </w:pPr>
    </w:p>
    <w:p w14:paraId="53F06DE0" w14:textId="77777777" w:rsidR="00583130" w:rsidRPr="00583130" w:rsidRDefault="00583130" w:rsidP="00583130">
      <w:pPr>
        <w:spacing w:after="0"/>
        <w:jc w:val="both"/>
        <w:rPr>
          <w:rFonts w:ascii="Source Sans Pro" w:hAnsi="Source Sans Pro"/>
          <w:b/>
          <w:bCs/>
          <w:sz w:val="22"/>
          <w:szCs w:val="22"/>
        </w:rPr>
      </w:pPr>
      <w:r w:rsidRPr="00583130">
        <w:rPr>
          <w:rFonts w:ascii="Source Sans Pro" w:hAnsi="Source Sans Pro"/>
          <w:b/>
          <w:bCs/>
          <w:sz w:val="22"/>
          <w:szCs w:val="22"/>
        </w:rPr>
        <w:t>Co všechno NPMK nabízí veřejnosti, rodinám i školám?</w:t>
      </w:r>
    </w:p>
    <w:p w14:paraId="49B41F1D" w14:textId="77777777" w:rsidR="00583130" w:rsidRPr="00583130" w:rsidRDefault="00583130" w:rsidP="00583130">
      <w:pPr>
        <w:spacing w:after="0"/>
        <w:jc w:val="both"/>
        <w:rPr>
          <w:rFonts w:ascii="Source Sans Pro" w:hAnsi="Source Sans Pro"/>
          <w:b/>
          <w:bCs/>
          <w:sz w:val="22"/>
          <w:szCs w:val="22"/>
        </w:rPr>
      </w:pPr>
    </w:p>
    <w:p w14:paraId="1E1A753A" w14:textId="5C14A137" w:rsidR="00583130" w:rsidRPr="00583130" w:rsidRDefault="00583130" w:rsidP="00583130">
      <w:pPr>
        <w:numPr>
          <w:ilvl w:val="0"/>
          <w:numId w:val="1"/>
        </w:numPr>
        <w:spacing w:after="0"/>
        <w:jc w:val="both"/>
        <w:rPr>
          <w:rFonts w:ascii="Source Sans Pro" w:hAnsi="Source Sans Pro"/>
          <w:sz w:val="22"/>
          <w:szCs w:val="22"/>
        </w:rPr>
      </w:pPr>
      <w:r w:rsidRPr="00583130">
        <w:rPr>
          <w:rFonts w:ascii="Source Sans Pro" w:hAnsi="Source Sans Pro"/>
          <w:b/>
          <w:bCs/>
          <w:sz w:val="22"/>
          <w:szCs w:val="22"/>
        </w:rPr>
        <w:t>Stálá expozice a výstavy:</w:t>
      </w:r>
      <w:r w:rsidRPr="00583130">
        <w:rPr>
          <w:rFonts w:ascii="Source Sans Pro" w:hAnsi="Source Sans Pro"/>
          <w:sz w:val="22"/>
          <w:szCs w:val="22"/>
        </w:rPr>
        <w:t xml:space="preserve"> V Pedagogickém muzeu J. A. Komenského (Valdštejnská 20, Praha 1) se můžete seznámit s příběhem českého školství </w:t>
      </w:r>
      <w:r>
        <w:rPr>
          <w:rFonts w:ascii="Source Sans Pro" w:hAnsi="Source Sans Pro"/>
          <w:sz w:val="22"/>
          <w:szCs w:val="22"/>
        </w:rPr>
        <w:t>od příchodu</w:t>
      </w:r>
      <w:r w:rsidRPr="00583130">
        <w:rPr>
          <w:rFonts w:ascii="Source Sans Pro" w:hAnsi="Source Sans Pro"/>
          <w:sz w:val="22"/>
          <w:szCs w:val="22"/>
        </w:rPr>
        <w:t xml:space="preserve"> Cyrila a Metoděje až po současnost a navštívit výstavu Dětství pod hákovým křížem. Pravidelně pořádá tematické výstavy, interaktivní dílny i komentované prohlídky.</w:t>
      </w:r>
    </w:p>
    <w:p w14:paraId="780FF5CD" w14:textId="543D4CD7" w:rsidR="00583130" w:rsidRPr="00583130" w:rsidRDefault="00583130" w:rsidP="00583130">
      <w:pPr>
        <w:numPr>
          <w:ilvl w:val="0"/>
          <w:numId w:val="1"/>
        </w:numPr>
        <w:spacing w:after="0"/>
        <w:jc w:val="both"/>
        <w:rPr>
          <w:rFonts w:ascii="Source Sans Pro" w:hAnsi="Source Sans Pro"/>
          <w:sz w:val="22"/>
          <w:szCs w:val="22"/>
        </w:rPr>
      </w:pPr>
      <w:r w:rsidRPr="00583130">
        <w:rPr>
          <w:rFonts w:ascii="Source Sans Pro" w:hAnsi="Source Sans Pro"/>
          <w:b/>
          <w:bCs/>
          <w:sz w:val="22"/>
          <w:szCs w:val="22"/>
        </w:rPr>
        <w:t>Specializovaná knihovna:</w:t>
      </w:r>
      <w:r w:rsidRPr="00583130">
        <w:rPr>
          <w:rFonts w:ascii="Source Sans Pro" w:hAnsi="Source Sans Pro"/>
          <w:sz w:val="22"/>
          <w:szCs w:val="22"/>
        </w:rPr>
        <w:t xml:space="preserve"> Pedagogická knihovna J. A. Komenského (Jeruzalémská 12, Praha 1) nabízí unikátní fond zaměřený na pedagogiku, psychologii a příbuzné obory, bohatý výběr dětské literatury, učebnic i vzácných historických tisků. K</w:t>
      </w:r>
      <w:r w:rsidRPr="00583130">
        <w:rPr>
          <w:rFonts w:ascii="Source Sans Pro" w:hAnsi="Source Sans Pro"/>
          <w:sz w:val="22"/>
          <w:szCs w:val="22"/>
        </w:rPr>
        <w:t xml:space="preserve"> </w:t>
      </w:r>
      <w:r w:rsidRPr="00583130">
        <w:rPr>
          <w:rFonts w:ascii="Source Sans Pro" w:hAnsi="Source Sans Pro"/>
          <w:sz w:val="22"/>
          <w:szCs w:val="22"/>
        </w:rPr>
        <w:t>dispozici jsou komfortní studovny a elektronické databáze.</w:t>
      </w:r>
    </w:p>
    <w:p w14:paraId="1755C178" w14:textId="77777777" w:rsidR="00583130" w:rsidRPr="00583130" w:rsidRDefault="00583130" w:rsidP="00583130">
      <w:pPr>
        <w:numPr>
          <w:ilvl w:val="0"/>
          <w:numId w:val="1"/>
        </w:numPr>
        <w:spacing w:after="0"/>
        <w:jc w:val="both"/>
        <w:rPr>
          <w:rFonts w:ascii="Source Sans Pro" w:hAnsi="Source Sans Pro"/>
          <w:sz w:val="22"/>
          <w:szCs w:val="22"/>
        </w:rPr>
      </w:pPr>
      <w:r w:rsidRPr="00583130">
        <w:rPr>
          <w:rFonts w:ascii="Source Sans Pro" w:hAnsi="Source Sans Pro"/>
          <w:b/>
          <w:bCs/>
          <w:sz w:val="22"/>
          <w:szCs w:val="22"/>
        </w:rPr>
        <w:t>Programy pro školy i rodiny:</w:t>
      </w:r>
      <w:r w:rsidRPr="00583130">
        <w:rPr>
          <w:rFonts w:ascii="Source Sans Pro" w:hAnsi="Source Sans Pro"/>
          <w:sz w:val="22"/>
          <w:szCs w:val="22"/>
        </w:rPr>
        <w:t xml:space="preserve"> Pro školní skupiny připravujeme edukační programy na míru, pro rodiny s dětmi tvořivé dílny a víkendové akce.</w:t>
      </w:r>
    </w:p>
    <w:p w14:paraId="382DE67F" w14:textId="77777777" w:rsidR="00583130" w:rsidRPr="00583130" w:rsidRDefault="00583130" w:rsidP="00583130">
      <w:pPr>
        <w:spacing w:after="0"/>
        <w:jc w:val="both"/>
        <w:rPr>
          <w:rFonts w:ascii="Source Sans Pro" w:hAnsi="Source Sans Pro"/>
          <w:sz w:val="22"/>
          <w:szCs w:val="22"/>
        </w:rPr>
      </w:pPr>
    </w:p>
    <w:p w14:paraId="43EADCE2" w14:textId="77777777" w:rsidR="001A68D8" w:rsidRPr="00583130" w:rsidRDefault="001A68D8" w:rsidP="00583130">
      <w:pPr>
        <w:spacing w:after="0"/>
        <w:jc w:val="both"/>
        <w:rPr>
          <w:rFonts w:ascii="Source Sans Pro" w:hAnsi="Source Sans Pro"/>
          <w:sz w:val="22"/>
          <w:szCs w:val="22"/>
        </w:rPr>
      </w:pPr>
    </w:p>
    <w:p w14:paraId="2939C527" w14:textId="77777777" w:rsidR="001A68D8" w:rsidRPr="00583130" w:rsidRDefault="001A68D8" w:rsidP="00583130">
      <w:pPr>
        <w:spacing w:after="0"/>
        <w:jc w:val="both"/>
        <w:rPr>
          <w:rFonts w:ascii="Source Sans Pro" w:hAnsi="Source Sans Pro"/>
          <w:sz w:val="22"/>
          <w:szCs w:val="22"/>
        </w:rPr>
      </w:pPr>
    </w:p>
    <w:p w14:paraId="362A7FBF" w14:textId="77777777" w:rsidR="001A68D8" w:rsidRPr="00583130" w:rsidRDefault="001A68D8" w:rsidP="00583130">
      <w:pPr>
        <w:spacing w:after="0"/>
        <w:jc w:val="both"/>
        <w:rPr>
          <w:rFonts w:ascii="Source Sans Pro" w:hAnsi="Source Sans Pro"/>
          <w:sz w:val="22"/>
          <w:szCs w:val="22"/>
        </w:rPr>
      </w:pPr>
      <w:r w:rsidRPr="00583130">
        <w:rPr>
          <w:rFonts w:ascii="Source Sans Pro" w:hAnsi="Source Sans Pro"/>
          <w:b/>
          <w:bCs/>
          <w:sz w:val="22"/>
          <w:szCs w:val="22"/>
        </w:rPr>
        <w:t>Kontakt pro média:</w:t>
      </w:r>
      <w:r w:rsidRPr="00583130">
        <w:rPr>
          <w:rFonts w:ascii="Source Sans Pro" w:hAnsi="Source Sans Pro"/>
          <w:sz w:val="22"/>
          <w:szCs w:val="22"/>
        </w:rPr>
        <w:t xml:space="preserve"> </w:t>
      </w:r>
    </w:p>
    <w:p w14:paraId="03688A78" w14:textId="77777777" w:rsidR="001A68D8" w:rsidRPr="00583130" w:rsidRDefault="001A68D8" w:rsidP="00583130">
      <w:pPr>
        <w:spacing w:after="0"/>
        <w:jc w:val="both"/>
        <w:rPr>
          <w:rFonts w:ascii="Source Sans Pro" w:hAnsi="Source Sans Pro"/>
          <w:sz w:val="22"/>
          <w:szCs w:val="22"/>
        </w:rPr>
      </w:pPr>
      <w:r w:rsidRPr="00583130">
        <w:rPr>
          <w:rFonts w:ascii="Source Sans Pro" w:hAnsi="Source Sans Pro"/>
          <w:sz w:val="22"/>
          <w:szCs w:val="22"/>
        </w:rPr>
        <w:t>Dana Terragni</w:t>
      </w:r>
    </w:p>
    <w:p w14:paraId="2E05AEE7" w14:textId="77777777" w:rsidR="001A68D8" w:rsidRPr="00583130" w:rsidRDefault="001A68D8" w:rsidP="00583130">
      <w:pPr>
        <w:spacing w:after="0"/>
        <w:jc w:val="both"/>
        <w:rPr>
          <w:rFonts w:ascii="Source Sans Pro" w:hAnsi="Source Sans Pro"/>
          <w:sz w:val="22"/>
          <w:szCs w:val="22"/>
        </w:rPr>
      </w:pPr>
      <w:r w:rsidRPr="00583130">
        <w:rPr>
          <w:rFonts w:ascii="Source Sans Pro" w:hAnsi="Source Sans Pro"/>
          <w:sz w:val="22"/>
          <w:szCs w:val="22"/>
        </w:rPr>
        <w:t xml:space="preserve">Národní pedagogické muzeum a knihovna J. A. Komenského </w:t>
      </w:r>
    </w:p>
    <w:p w14:paraId="157114A8" w14:textId="03234B4B" w:rsidR="001A68D8" w:rsidRPr="00583130" w:rsidRDefault="001A68D8" w:rsidP="00583130">
      <w:pPr>
        <w:spacing w:after="0"/>
        <w:jc w:val="both"/>
        <w:rPr>
          <w:rFonts w:ascii="Source Sans Pro" w:hAnsi="Source Sans Pro"/>
          <w:sz w:val="22"/>
          <w:szCs w:val="22"/>
        </w:rPr>
      </w:pPr>
      <w:hyperlink r:id="rId5" w:history="1">
        <w:r w:rsidRPr="00583130">
          <w:rPr>
            <w:rStyle w:val="Hypertextovodkaz"/>
            <w:rFonts w:ascii="Source Sans Pro" w:hAnsi="Source Sans Pro"/>
            <w:sz w:val="22"/>
            <w:szCs w:val="22"/>
          </w:rPr>
          <w:t>terragni@npmk.cz</w:t>
        </w:r>
      </w:hyperlink>
    </w:p>
    <w:p w14:paraId="096D9400" w14:textId="178352EE" w:rsidR="001A68D8" w:rsidRPr="00583130" w:rsidRDefault="001A68D8" w:rsidP="00583130">
      <w:pPr>
        <w:spacing w:after="0"/>
        <w:jc w:val="both"/>
        <w:rPr>
          <w:rFonts w:ascii="Source Sans Pro" w:hAnsi="Source Sans Pro"/>
          <w:sz w:val="22"/>
          <w:szCs w:val="22"/>
        </w:rPr>
      </w:pPr>
      <w:r w:rsidRPr="00583130">
        <w:rPr>
          <w:rFonts w:ascii="Source Sans Pro" w:hAnsi="Source Sans Pro"/>
          <w:sz w:val="22"/>
          <w:szCs w:val="22"/>
        </w:rPr>
        <w:t>Tel.: 737 234</w:t>
      </w:r>
      <w:r w:rsidR="00E9351F" w:rsidRPr="00583130">
        <w:rPr>
          <w:rFonts w:ascii="Source Sans Pro" w:hAnsi="Source Sans Pro"/>
          <w:sz w:val="22"/>
          <w:szCs w:val="22"/>
        </w:rPr>
        <w:t> </w:t>
      </w:r>
      <w:r w:rsidRPr="00583130">
        <w:rPr>
          <w:rFonts w:ascii="Source Sans Pro" w:hAnsi="Source Sans Pro"/>
          <w:sz w:val="22"/>
          <w:szCs w:val="22"/>
        </w:rPr>
        <w:t>805</w:t>
      </w:r>
    </w:p>
    <w:p w14:paraId="448F9E17" w14:textId="24112158" w:rsidR="00E9351F" w:rsidRPr="00583130" w:rsidRDefault="00E9351F" w:rsidP="00583130">
      <w:pPr>
        <w:spacing w:after="0"/>
        <w:jc w:val="both"/>
        <w:rPr>
          <w:rFonts w:ascii="Source Sans Pro" w:hAnsi="Source Sans Pro"/>
          <w:sz w:val="22"/>
          <w:szCs w:val="22"/>
        </w:rPr>
      </w:pPr>
      <w:hyperlink r:id="rId6" w:history="1">
        <w:r w:rsidRPr="00583130">
          <w:rPr>
            <w:rStyle w:val="Hypertextovodkaz"/>
            <w:rFonts w:ascii="Source Sans Pro" w:hAnsi="Source Sans Pro"/>
            <w:sz w:val="22"/>
            <w:szCs w:val="22"/>
          </w:rPr>
          <w:t>https://npmk.gov.cz</w:t>
        </w:r>
      </w:hyperlink>
    </w:p>
    <w:p w14:paraId="1406EE34" w14:textId="77777777" w:rsidR="002000E1" w:rsidRPr="00583130" w:rsidRDefault="002000E1" w:rsidP="00583130">
      <w:pPr>
        <w:spacing w:after="0"/>
        <w:jc w:val="both"/>
        <w:rPr>
          <w:rFonts w:ascii="Source Sans Pro" w:hAnsi="Source Sans Pro"/>
          <w:sz w:val="22"/>
          <w:szCs w:val="22"/>
        </w:rPr>
      </w:pPr>
    </w:p>
    <w:sectPr w:rsidR="002000E1" w:rsidRPr="005831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B4FD3"/>
    <w:multiLevelType w:val="multilevel"/>
    <w:tmpl w:val="32C28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20515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8D8"/>
    <w:rsid w:val="000B2444"/>
    <w:rsid w:val="001A68D8"/>
    <w:rsid w:val="001D416D"/>
    <w:rsid w:val="002000E1"/>
    <w:rsid w:val="00383F9D"/>
    <w:rsid w:val="00583130"/>
    <w:rsid w:val="007F493A"/>
    <w:rsid w:val="00A70EBF"/>
    <w:rsid w:val="00CB1F2E"/>
    <w:rsid w:val="00DD2DDA"/>
    <w:rsid w:val="00E9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FAF9B"/>
  <w15:chartTrackingRefBased/>
  <w15:docId w15:val="{A89697FC-F0BD-49EF-9A64-56D3A0BDF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A68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A68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A68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A68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A68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A68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A68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A68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A68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A68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A68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A68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A68D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A68D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A68D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A68D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A68D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A68D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A68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A68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A68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A68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A68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A68D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A68D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A68D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A68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A68D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A68D8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1A68D8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A68D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1D416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pmk.gov.cz" TargetMode="External"/><Relationship Id="rId5" Type="http://schemas.openxmlformats.org/officeDocument/2006/relationships/hyperlink" Target="mailto:terragni@npmk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321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Terragni</dc:creator>
  <cp:keywords/>
  <dc:description/>
  <cp:lastModifiedBy>Dana Terragni</cp:lastModifiedBy>
  <cp:revision>2</cp:revision>
  <cp:lastPrinted>2026-09-09T10:15:00Z</cp:lastPrinted>
  <dcterms:created xsi:type="dcterms:W3CDTF">2026-09-09T11:42:00Z</dcterms:created>
  <dcterms:modified xsi:type="dcterms:W3CDTF">2026-09-09T11:42:00Z</dcterms:modified>
</cp:coreProperties>
</file>